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F3" w:rsidRPr="004062B4" w:rsidRDefault="00746EF3" w:rsidP="00746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746EF3" w:rsidRPr="00EE2C8D" w:rsidRDefault="00746EF3" w:rsidP="00746EF3">
      <w:pPr>
        <w:jc w:val="center"/>
        <w:rPr>
          <w:rFonts w:ascii="Times New Roman" w:hAnsi="Times New Roman" w:cs="Times New Roman"/>
          <w:sz w:val="20"/>
          <w:szCs w:val="20"/>
        </w:rPr>
      </w:pPr>
      <w:r w:rsidRPr="00EE2C8D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</w:t>
      </w:r>
      <w:r w:rsidR="00EE2C8D" w:rsidRPr="00EE2C8D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  <w:r w:rsidRPr="00EE2C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EF3" w:rsidRPr="00CA65EA" w:rsidRDefault="00746EF3" w:rsidP="00746EF3">
      <w:pPr>
        <w:jc w:val="center"/>
        <w:rPr>
          <w:rFonts w:ascii="Times New Roman" w:hAnsi="Times New Roman" w:cs="Times New Roman"/>
        </w:rPr>
      </w:pPr>
      <w:r w:rsidRPr="00CA65EA">
        <w:rPr>
          <w:rFonts w:ascii="Times New Roman" w:hAnsi="Times New Roman" w:cs="Times New Roman"/>
        </w:rPr>
        <w:t>«БРЯНСКИЙ ОБЛАСТНОЙ КОЛЛЕДЖ ИСКУССТВ»</w:t>
      </w:r>
    </w:p>
    <w:p w:rsidR="009176F5" w:rsidRPr="001D43E5" w:rsidRDefault="009176F5" w:rsidP="001D43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F5" w:rsidRPr="001D43E5" w:rsidRDefault="009176F5" w:rsidP="001D43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D79EA" w:rsidRPr="00CA65EA" w:rsidTr="00855CCA">
        <w:tc>
          <w:tcPr>
            <w:tcW w:w="5070" w:type="dxa"/>
          </w:tcPr>
          <w:p w:rsidR="00855CCA" w:rsidRDefault="00855CCA" w:rsidP="00AD79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9EA" w:rsidRPr="00CA65EA" w:rsidRDefault="00AD79EA" w:rsidP="00746EF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55CCA" w:rsidRPr="00855CCA" w:rsidRDefault="00855CCA" w:rsidP="00855CCA">
            <w:pPr>
              <w:jc w:val="right"/>
              <w:rPr>
                <w:rFonts w:ascii="Times New Roman" w:hAnsi="Times New Roman" w:cs="Times New Roman"/>
              </w:rPr>
            </w:pPr>
            <w:r w:rsidRPr="00855CCA">
              <w:rPr>
                <w:rFonts w:ascii="Times New Roman" w:hAnsi="Times New Roman" w:cs="Times New Roman"/>
              </w:rPr>
              <w:t>УТВЕРЖД</w:t>
            </w:r>
            <w:r w:rsidR="00616C68">
              <w:rPr>
                <w:rFonts w:ascii="Times New Roman" w:hAnsi="Times New Roman" w:cs="Times New Roman"/>
              </w:rPr>
              <w:t>ЕНО</w:t>
            </w:r>
          </w:p>
          <w:p w:rsidR="00855CCA" w:rsidRPr="00855CCA" w:rsidRDefault="00855CCA" w:rsidP="00855CCA">
            <w:pPr>
              <w:jc w:val="right"/>
              <w:rPr>
                <w:rFonts w:ascii="Times New Roman" w:hAnsi="Times New Roman" w:cs="Times New Roman"/>
              </w:rPr>
            </w:pPr>
          </w:p>
          <w:p w:rsidR="003E7AFA" w:rsidRDefault="003E7AFA" w:rsidP="00855CCA">
            <w:pPr>
              <w:jc w:val="right"/>
              <w:rPr>
                <w:rFonts w:ascii="Times New Roman" w:hAnsi="Times New Roman" w:cs="Times New Roman"/>
              </w:rPr>
            </w:pPr>
          </w:p>
          <w:p w:rsidR="00616C68" w:rsidRDefault="0093078A" w:rsidP="0093078A">
            <w:pPr>
              <w:jc w:val="right"/>
              <w:rPr>
                <w:rFonts w:ascii="Times New Roman" w:hAnsi="Times New Roman" w:cs="Times New Roman"/>
              </w:rPr>
            </w:pPr>
            <w:r w:rsidRPr="00855CCA">
              <w:rPr>
                <w:rFonts w:ascii="Times New Roman" w:hAnsi="Times New Roman" w:cs="Times New Roman"/>
              </w:rPr>
              <w:t>Приказ</w:t>
            </w:r>
            <w:r w:rsidR="00616C68">
              <w:rPr>
                <w:rFonts w:ascii="Times New Roman" w:hAnsi="Times New Roman" w:cs="Times New Roman"/>
              </w:rPr>
              <w:t>ом директора</w:t>
            </w:r>
          </w:p>
          <w:p w:rsidR="0093078A" w:rsidRDefault="0093078A" w:rsidP="009307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5CCA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10</w:t>
            </w:r>
            <w:r w:rsidRPr="00855CC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 2016, № 283/ 1-к</w:t>
            </w:r>
          </w:p>
          <w:p w:rsidR="00AD79EA" w:rsidRPr="00CA65EA" w:rsidRDefault="00AD79EA" w:rsidP="0010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EF3" w:rsidRPr="00855CCA" w:rsidRDefault="00746EF3" w:rsidP="00746EF3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Pr="0085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</w:t>
      </w:r>
      <w:r w:rsidR="0041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ПОРЯДКЕ ОРГАНИЗАЦИИ</w:t>
      </w:r>
      <w:r w:rsidR="001F2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ОСУЩЕСТВЛЕНИЯ</w:t>
      </w:r>
      <w:r w:rsidRPr="0085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ОБРАЗОВАТЕЛЬНОЙ ДЕЯТЕЛЬНОСТИ ПО ОБРАЗОВАТЕЛЬНЫМ ПРОГРАММАМ СРЕДНЕГО ПРОФЕССИОНАЛЬНОГО ОБРАЗОВАНИЯ</w:t>
      </w:r>
      <w:r w:rsidRPr="0085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ГБПОУ «БРЯНСКИЙ ОБЛАСТНОЙ КОЛЛЕДЖ ИСКУССТВ»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следующих нормативных документов: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29.12.2012 г. № 273-ФЗ «Об образовании в Российской Федерации» ст. 11, 12, 13, 14, 17, 30, 34, 58, 59, 60, 68, 79;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«Поряд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и осуществления образовательной деятельности по образовательным программам среднего профессионального образования», утвержденн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14 июня 2013 г. № 464, зарегистрированн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30 июля 2013 г. № 29200;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от 15 декабря 2014г. № 1580 «О внесении изменений в Порядок организации и осуществления образовательной деятельности по программа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образования, утверждённый приказом  Минобрнауки РФ от 14 июня 2013. №464»;</w:t>
      </w:r>
    </w:p>
    <w:p w:rsidR="0063033D" w:rsidRPr="00855CCA" w:rsidRDefault="0063033D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03.06.2011 года № 1994 «О внесении изменений в федеральный базисный план и примерные учебные планы для образовательных учреждений РФ от 09.03.2004 года № 1312;</w:t>
      </w:r>
    </w:p>
    <w:p w:rsidR="0063033D" w:rsidRPr="00855CCA" w:rsidRDefault="0063033D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Методика разработки основной профессиональной образовательной программы СПО (методические рекомендации)/Блинов В. И., Батроа О. Ф., Есенин Е. Ю., Рыков Е. А., Факторович А. А.- М.: ФИРО, 2014 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реализуемым специальностям СПО</w:t>
      </w:r>
      <w:r w:rsidR="0063033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F5" w:rsidRPr="004A4A69" w:rsidRDefault="009176F5" w:rsidP="004A4A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ПОЛОЖЕНИЯ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определяет порядок организации и осуществления образовательной деятельности в Г</w:t>
      </w:r>
      <w:r w:rsidR="00091346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91346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БОКИ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Колледж)  по образовательным программам среднего профессионального образования, в том числе для студентов с ограниченными возможностями здоровья.</w:t>
      </w:r>
    </w:p>
    <w:p w:rsidR="004A4A69" w:rsidRDefault="004A4A69" w:rsidP="00855C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F5" w:rsidRPr="004A4A69" w:rsidRDefault="009176F5" w:rsidP="004A4A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ОРГАНИЗАЦИЯ И ОСУЩЕСТВЛЕНИЕ ОБРАЗОВАТЕЛЬНОЙ ДЕЯТЕЛЬНОСТИ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Колледж реализует образовательные программы среднего профессионал</w:t>
      </w:r>
      <w:r w:rsidR="006A1DD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(далее – СПО):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073401/53.02.04 Вокальное искусство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073101/53.02.03 Инструментальное исполнительство (по видам инструментов)</w:t>
      </w:r>
    </w:p>
    <w:p w:rsidR="0093078A" w:rsidRDefault="0093078A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lastRenderedPageBreak/>
        <w:t>073403/53.02.05 Сольное и хоровое народное пение (по видам)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073002/53.02.07 Теория музыки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073502/53.02.06 Хоровое дирижирование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072601/54.02.02 Декоративно-прикладное искусство и народные промыслы (по видам)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 xml:space="preserve">072501/54.02.01 Дизайн (по отраслям) 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071001/54.02.05 Живопись (по видам)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071501/ 51.02.01 Народное художественное творчество (по видам)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071801/51.02.02 Социально-культурная деятельность (по видам)</w:t>
      </w:r>
    </w:p>
    <w:p w:rsidR="006A1DD9" w:rsidRPr="00855CCA" w:rsidRDefault="006A1D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071901/51.02.03 Библиотековедение</w:t>
      </w:r>
    </w:p>
    <w:p w:rsidR="00746EF3" w:rsidRDefault="00746EF3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7D" w:rsidRPr="00855CCA" w:rsidRDefault="0091077D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Нормативный срок обучения по специальностям -3 года 10 месяцев, формы обучения очная и заочная, уровень обучения- углубленный.</w:t>
      </w:r>
    </w:p>
    <w:p w:rsidR="0091077D" w:rsidRPr="00855CCA" w:rsidRDefault="0091077D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Формы получения образования и формы обучения по образовательным программам СПО определяются соответствующими федеральными государственными образовательными стандартами (далее ФГОС).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При организации образовательного процесса по образовательным программам СПО в Колледже допускается сочетание различных форм получения образования и форм обучения.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077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структуре, объему, условиям реализации и результатам освоения образовательных программ СПО определяются соответствующими ФГОС.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077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СПО самостоятельно разрабатываются и утверждаются Колледжем.</w:t>
      </w:r>
    </w:p>
    <w:p w:rsidR="009176F5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разрабатывает образовательные программы в соответствии с ФГОС по соответствующим специальностям СПО и с учетом соответствующих примерных основных образовательных программ.</w:t>
      </w:r>
    </w:p>
    <w:p w:rsidR="009176F5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СПО, реализуемые на базе основного общего образования, разрабатываются Колледжем на основе требований соответствующих ФГОС среднего общего и СПО с учетом получаемой специальности СПО.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077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СПО по каждой специальности СПО включает в себя учебный план, календарный учебный график, рабочие программы учебных предметов, </w:t>
      </w:r>
      <w:r w:rsidR="00E61F9B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модулей, </w:t>
      </w:r>
      <w:r w:rsidR="00E61F9B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практики, контрольно-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</w:t>
      </w:r>
      <w:r w:rsidR="00E61F9B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 и другие компоненты, обеспечивающие </w:t>
      </w:r>
      <w:r w:rsidR="0041126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процесс.</w:t>
      </w:r>
    </w:p>
    <w:p w:rsidR="009176F5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образовательной программы СПО по каждой специальности СПО определяет перечень, трудоемкость, последовательность и распределение по периодам обучения учебных дисциплин, </w:t>
      </w:r>
      <w:r w:rsidR="004E257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модулей, практик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257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видов учебной деятельности,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</w:t>
      </w:r>
      <w:r w:rsidR="004E257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итоговой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  <w:r w:rsidR="00713114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имеет разделы: сводные данные по бюджету времени (в неделях), перечень кабинетов и пояснения.</w:t>
      </w:r>
    </w:p>
    <w:p w:rsidR="00B20251" w:rsidRPr="00855CCA" w:rsidRDefault="004A4A69" w:rsidP="00B20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0DB2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график, представленный в учебном плане, определяет начало занятий с 1 сентября и рассчитан на 199 недель. График учебного процесса ежегодно утверждается директором и может изменяться только в случае, если 1 сентября является воскресеньем (начало занятий 2 сентября). </w:t>
      </w:r>
      <w:r w:rsidR="00B20251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может быть перенесено Колледжем при реализации образовательной программы СПО в заочной форме обучения — не более чем на три месяца.</w:t>
      </w:r>
    </w:p>
    <w:p w:rsidR="009176F5" w:rsidRPr="00855CCA" w:rsidRDefault="004E2573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СПО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реализовываться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Колледжем как самостоятельно, так и посредством сетевых форм их реализации.</w:t>
      </w:r>
    </w:p>
    <w:p w:rsidR="009176F5" w:rsidRPr="00855CCA" w:rsidRDefault="004E2573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СПО Колледж  может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9176F5" w:rsidRPr="00855CCA" w:rsidRDefault="004E2573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СПО Колледж может применять форму организации образовательной деятельности, основанной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E257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СПО Колледж использует методы и средства обучения, образовательные технологии, не наносящие вред физическому или психическому здоровью студентов.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E257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образовательных программ СПО предусматривает проведение практики студентов в соответствие с требованиями ФГОС по 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реализуемым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</w:t>
      </w:r>
    </w:p>
    <w:p w:rsidR="009176F5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практике студентов, осваивающих образовательные программы СПО, утверждается Министерством образования и науки Российской Федерации.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  <w:r w:rsidR="002A7D0F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обновляются с учётом пожеланий работодателей,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развития науки, техники, культуры, экономики, технологий и социальной сферы</w:t>
      </w:r>
      <w:r w:rsidR="002A7D0F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внешних и внутренних факторов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в Колледже осуществляется на государственном языке Российской Федерации.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образовательным программам СПО в Колледже организуется в соответствии с утвержденными Колледжем учебными планами, календарными учебными графиками, в соответствии с которыми в Колледже составляется расписание учебных занятий по каждой специальности СПО.</w:t>
      </w:r>
    </w:p>
    <w:p w:rsidR="009176F5" w:rsidRDefault="009176F5" w:rsidP="004A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образовательных программ СПО допускаются лица, имеющие образование не ниже основного общего или среднего общего образования.</w:t>
      </w:r>
      <w:r w:rsidR="002A7D0F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специальности: </w:t>
      </w:r>
      <w:r w:rsidR="004A4A69" w:rsidRPr="00855CCA">
        <w:rPr>
          <w:rFonts w:ascii="Times New Roman" w:hAnsi="Times New Roman" w:cs="Times New Roman"/>
          <w:sz w:val="24"/>
          <w:szCs w:val="24"/>
        </w:rPr>
        <w:t>53.02.04 Вокальное искусство</w:t>
      </w:r>
      <w:r w:rsidR="004A4A69">
        <w:rPr>
          <w:rFonts w:ascii="Times New Roman" w:hAnsi="Times New Roman" w:cs="Times New Roman"/>
          <w:sz w:val="24"/>
          <w:szCs w:val="24"/>
        </w:rPr>
        <w:t xml:space="preserve">, </w:t>
      </w:r>
      <w:r w:rsidR="004A4A69" w:rsidRPr="00855CCA"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(по видам инструментов)</w:t>
      </w:r>
      <w:r w:rsidR="004A4A69">
        <w:rPr>
          <w:rFonts w:ascii="Times New Roman" w:hAnsi="Times New Roman" w:cs="Times New Roman"/>
          <w:sz w:val="24"/>
          <w:szCs w:val="24"/>
        </w:rPr>
        <w:t xml:space="preserve">, </w:t>
      </w:r>
      <w:r w:rsidR="004A4A69" w:rsidRPr="00855CCA">
        <w:rPr>
          <w:rFonts w:ascii="Times New Roman" w:hAnsi="Times New Roman" w:cs="Times New Roman"/>
          <w:sz w:val="24"/>
          <w:szCs w:val="24"/>
        </w:rPr>
        <w:t>53.02.05 Сольное и хоровое народное пение (по видам)</w:t>
      </w:r>
      <w:r w:rsidR="004A4A69">
        <w:rPr>
          <w:rFonts w:ascii="Times New Roman" w:hAnsi="Times New Roman" w:cs="Times New Roman"/>
          <w:sz w:val="24"/>
          <w:szCs w:val="24"/>
        </w:rPr>
        <w:t xml:space="preserve">, </w:t>
      </w:r>
      <w:r w:rsidR="004A4A69" w:rsidRPr="00855CCA">
        <w:rPr>
          <w:rFonts w:ascii="Times New Roman" w:hAnsi="Times New Roman" w:cs="Times New Roman"/>
          <w:sz w:val="24"/>
          <w:szCs w:val="24"/>
        </w:rPr>
        <w:t>53.02.07 Теория музыки</w:t>
      </w:r>
      <w:r w:rsidR="004A4A69">
        <w:rPr>
          <w:rFonts w:ascii="Times New Roman" w:hAnsi="Times New Roman" w:cs="Times New Roman"/>
          <w:sz w:val="24"/>
          <w:szCs w:val="24"/>
        </w:rPr>
        <w:t>, 5</w:t>
      </w:r>
      <w:r w:rsidR="004A4A69" w:rsidRPr="00855CCA">
        <w:rPr>
          <w:rFonts w:ascii="Times New Roman" w:hAnsi="Times New Roman" w:cs="Times New Roman"/>
          <w:sz w:val="24"/>
          <w:szCs w:val="24"/>
        </w:rPr>
        <w:t>3.02.06 Хоровое дирижирование</w:t>
      </w:r>
      <w:r w:rsidR="004A4A69">
        <w:rPr>
          <w:rFonts w:ascii="Times New Roman" w:hAnsi="Times New Roman" w:cs="Times New Roman"/>
          <w:sz w:val="24"/>
          <w:szCs w:val="24"/>
        </w:rPr>
        <w:t xml:space="preserve">, </w:t>
      </w:r>
      <w:r w:rsidR="004A4A69" w:rsidRPr="00855CCA">
        <w:rPr>
          <w:rFonts w:ascii="Times New Roman" w:hAnsi="Times New Roman" w:cs="Times New Roman"/>
          <w:sz w:val="24"/>
          <w:szCs w:val="24"/>
        </w:rPr>
        <w:t>54.02.02 Декоративно-прикладное искусство и народные промыслы (по видам)</w:t>
      </w:r>
      <w:r w:rsidR="004A4A69">
        <w:rPr>
          <w:rFonts w:ascii="Times New Roman" w:hAnsi="Times New Roman" w:cs="Times New Roman"/>
          <w:sz w:val="24"/>
          <w:szCs w:val="24"/>
        </w:rPr>
        <w:t xml:space="preserve">, </w:t>
      </w:r>
      <w:r w:rsidR="004A4A69" w:rsidRPr="00855CCA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4A4A69">
        <w:rPr>
          <w:rFonts w:ascii="Times New Roman" w:hAnsi="Times New Roman" w:cs="Times New Roman"/>
          <w:sz w:val="24"/>
          <w:szCs w:val="24"/>
        </w:rPr>
        <w:t xml:space="preserve">, </w:t>
      </w:r>
      <w:r w:rsidR="004A4A69" w:rsidRPr="00855CCA">
        <w:rPr>
          <w:rFonts w:ascii="Times New Roman" w:hAnsi="Times New Roman" w:cs="Times New Roman"/>
          <w:sz w:val="24"/>
          <w:szCs w:val="24"/>
        </w:rPr>
        <w:t>54.02.05 Живопись (по видам</w:t>
      </w:r>
      <w:r w:rsidR="004A4A69">
        <w:rPr>
          <w:rFonts w:ascii="Times New Roman" w:hAnsi="Times New Roman" w:cs="Times New Roman"/>
          <w:sz w:val="24"/>
          <w:szCs w:val="24"/>
        </w:rPr>
        <w:t xml:space="preserve">), </w:t>
      </w:r>
      <w:r w:rsidR="004A4A69" w:rsidRPr="00855CCA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  <w:r w:rsidR="004A4A69">
        <w:rPr>
          <w:rFonts w:ascii="Times New Roman" w:hAnsi="Times New Roman" w:cs="Times New Roman"/>
          <w:sz w:val="24"/>
          <w:szCs w:val="24"/>
        </w:rPr>
        <w:t xml:space="preserve"> д</w:t>
      </w:r>
      <w:r w:rsidR="002A7D0F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определения 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у абитуриентов определённых творческих качеств, необходимых для обучения по соответствующим образовательным программа</w:t>
      </w:r>
      <w:r w:rsidR="004A4A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творческие вступительны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испытани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которы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себя прослушивание</w:t>
      </w:r>
      <w:r w:rsidR="004A4A69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просмотр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проверку уровня </w:t>
      </w:r>
      <w:r w:rsidR="004A4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 При возникновении спорных ситуаций рассматривается конкурс среднего балла аттестатов.</w:t>
      </w:r>
    </w:p>
    <w:p w:rsidR="004A4A69" w:rsidRPr="00855CCA" w:rsidRDefault="004A4A69" w:rsidP="004A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Зачисление на специальности </w:t>
      </w:r>
      <w:r w:rsidRPr="00855CCA">
        <w:rPr>
          <w:rFonts w:ascii="Times New Roman" w:hAnsi="Times New Roman" w:cs="Times New Roman"/>
          <w:sz w:val="24"/>
          <w:szCs w:val="24"/>
        </w:rPr>
        <w:t>51.02.02 Социально-культурная деятельность (по видам)</w:t>
      </w:r>
      <w:r w:rsidR="000D1F48">
        <w:rPr>
          <w:rFonts w:ascii="Times New Roman" w:hAnsi="Times New Roman" w:cs="Times New Roman"/>
          <w:sz w:val="24"/>
          <w:szCs w:val="24"/>
        </w:rPr>
        <w:t>,</w:t>
      </w:r>
    </w:p>
    <w:p w:rsidR="004A4A69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51.02.03 Библиотековедение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основе конкурса аттестатов.</w:t>
      </w:r>
    </w:p>
    <w:p w:rsidR="00EC0D03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СПО по </w:t>
      </w:r>
      <w:r w:rsidR="0074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СПО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лицами,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второго, или последующего среднего профессионального образования повторно.</w:t>
      </w:r>
    </w:p>
    <w:p w:rsidR="009176F5" w:rsidRPr="00855CCA" w:rsidRDefault="00A71BEA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СПО на базе основного общего образования осуществляется с одновременным получением студентами среднего общего образования в пределах соответствующей образовательной программы СПО.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Студенты, поступившие на базе основного общего образования, изучают общеобразовательн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предметы на первом, втором 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обучения, что связано со спецификой </w:t>
      </w:r>
      <w:r w:rsidR="0074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СПО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профессион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цикла. Освоение элементо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D0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цикла начинается с первого курса параллельно с общеобразовательной подготовкой.</w:t>
      </w:r>
    </w:p>
    <w:p w:rsidR="00382FE7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поступившие на базе среднего общего образования (среднего профессионального образования, высшего образования) имеют право на перезачёт соответствующих дисциплин</w:t>
      </w:r>
      <w:r w:rsidR="000E5271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личному заявлению студентов.</w:t>
      </w:r>
    </w:p>
    <w:p w:rsidR="00B20251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образовательным программа регламентируется учебными планами и календарным графиком учебного процесса, в соответствии с которыми составляется расписание учебных занятий по каждой специальности.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расписания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D1F48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</w:t>
      </w:r>
      <w:r w:rsidR="00382F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="000D1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176F5" w:rsidRPr="00855CCA" w:rsidRDefault="00B20251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изучения общеобразовательных предметов в течение срока освоения соответствующей образовательной программы СПО определяется Колледжем самостоятельно.</w:t>
      </w:r>
    </w:p>
    <w:p w:rsidR="00A16883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688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 определены учебным планом на основании ФГОС и обоснован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688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направленностью изучения дисциплины, МДК или УП. Учебная деятельность студентов предусматривает учебные занятия (урок, практическое заняти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688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лекция, консультация, семинар, репетиция, контрольная работа), самостоятельную работу (выполнение курсовой работы, реферата, проектов), учебную и производственную практик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688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СПО в соответствии с индивидуальным учебным планом сроки получения образования могут быть изменены Колледжем с учетом особенностей и образовательных потребностей конкретного обучающегося.</w:t>
      </w:r>
    </w:p>
    <w:p w:rsidR="009176F5" w:rsidRPr="00855CCA" w:rsidRDefault="004A4A6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 в пределах осваиваемой образовательной программы, осуществляется в порядке, установленном «Положением о порядке обучения студентов Г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 «</w:t>
      </w:r>
      <w:r w:rsidR="00A71BE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БОКИ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индивидуальному учебному плану».</w:t>
      </w:r>
    </w:p>
    <w:p w:rsidR="009176F5" w:rsidRPr="00855CCA" w:rsidRDefault="00A71BEA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имеют право на участие в формировании содержания своего профессионального образования при условии соблюдения ФГОС СПО.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образовательных программ СПО обучающимся предоставляются каникулы.</w:t>
      </w:r>
    </w:p>
    <w:p w:rsidR="009176F5" w:rsidRPr="00855CCA" w:rsidRDefault="00B20251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каникул, предоставляемых обучающимся в процессе освоения ими </w:t>
      </w:r>
      <w:r w:rsidR="0074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СПО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от восьми до одиннадцати недель в учебном году, в том числе не менее двух недель в зимний период.</w:t>
      </w:r>
    </w:p>
    <w:p w:rsidR="009176F5" w:rsidRPr="00855CCA" w:rsidRDefault="00B20251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студентов составляет 54 академических часа в неделю, включая все виды аудиторной и внеаудиторной учебной нагрузки.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видов аудиторных занятий академический час устанавливается продолжительностью 45 минут.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обязательных аудиторных занятий и </w:t>
      </w:r>
      <w:r w:rsidR="002264D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не должен превышать 36 академических часов в неделю</w:t>
      </w:r>
      <w:r w:rsidR="002264D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B3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CB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по количеству обучающихся: групповые (не более 25 студентов) и мелкогрупповые (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определяется ФГОС</w:t>
      </w:r>
      <w:r w:rsidR="00F94CB3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студентов одной или нескольких специальностей, индивидуальные. </w:t>
      </w:r>
    </w:p>
    <w:p w:rsidR="00B20251" w:rsidRDefault="00B20251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5C5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всех видов занятий определено временной сеткой, на основании которой составляется расписание. </w:t>
      </w:r>
    </w:p>
    <w:p w:rsidR="00A15C55" w:rsidRPr="00855CCA" w:rsidRDefault="00B20251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5C5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 спортивных клубах и секциях.</w:t>
      </w:r>
    </w:p>
    <w:p w:rsidR="002A42BE" w:rsidRPr="00855CCA" w:rsidRDefault="00B20251" w:rsidP="0085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C5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производственная практика</w:t>
      </w:r>
      <w:r w:rsidR="00BF32C6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рассредоточено в течение сего периода обучения</w:t>
      </w:r>
      <w:r w:rsidR="002A42BE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специальностям:</w:t>
      </w:r>
    </w:p>
    <w:p w:rsidR="002A42BE" w:rsidRPr="00855CCA" w:rsidRDefault="002A42BE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073401/53.02.04 Вокальное искусство</w:t>
      </w:r>
    </w:p>
    <w:p w:rsidR="002A42BE" w:rsidRPr="00855CCA" w:rsidRDefault="002A42BE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073101/53.02.03 Инструментальное исполнительство (по видам инструментов)</w:t>
      </w:r>
    </w:p>
    <w:p w:rsidR="002A42BE" w:rsidRPr="00855CCA" w:rsidRDefault="002A42BE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073403/53.02.05 Сольное и хоровое народное пение (по видам)</w:t>
      </w:r>
    </w:p>
    <w:p w:rsidR="002A42BE" w:rsidRPr="00855CCA" w:rsidRDefault="002A42BE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073002/53.02.07 Теория музыки</w:t>
      </w:r>
    </w:p>
    <w:p w:rsidR="002A42BE" w:rsidRPr="00855CCA" w:rsidRDefault="002A42BE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073502/53.02.06 Хоровое дирижирование</w:t>
      </w:r>
    </w:p>
    <w:p w:rsidR="00BF32C6" w:rsidRPr="00855CCA" w:rsidRDefault="00B20251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42BE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производственная, в том числе преддипломная практика проводится концентрированно п</w:t>
      </w:r>
      <w:r w:rsidR="00BF32C6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специальностям:</w:t>
      </w:r>
    </w:p>
    <w:p w:rsidR="00BF32C6" w:rsidRPr="00855CCA" w:rsidRDefault="00BF32C6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072601/54.02.02 Декоративно-прикладное искусство и народные промыслы (по видам)</w:t>
      </w:r>
    </w:p>
    <w:p w:rsidR="00BF32C6" w:rsidRPr="00855CCA" w:rsidRDefault="00BF32C6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 xml:space="preserve">072501/54.02.01 Дизайн (по отраслям) </w:t>
      </w:r>
    </w:p>
    <w:p w:rsidR="00BF32C6" w:rsidRPr="00855CCA" w:rsidRDefault="00BF32C6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071001/54.02.05 Живопись (по видам)</w:t>
      </w:r>
    </w:p>
    <w:p w:rsidR="00BF32C6" w:rsidRPr="00855CCA" w:rsidRDefault="00BF32C6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071501/ 51.02.01 Народное художественное творчество (по видам)</w:t>
      </w:r>
    </w:p>
    <w:p w:rsidR="00BF32C6" w:rsidRPr="00855CCA" w:rsidRDefault="00BF32C6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071801/51.02.02 Социально-культурная деятельность (по видам)</w:t>
      </w:r>
    </w:p>
    <w:p w:rsidR="00BF32C6" w:rsidRPr="00855CCA" w:rsidRDefault="00BF32C6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lastRenderedPageBreak/>
        <w:t>071901/51.02.03 Библиотековедение</w:t>
      </w:r>
    </w:p>
    <w:p w:rsidR="00BF32C6" w:rsidRPr="00855CCA" w:rsidRDefault="00F94CB3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специфики образовательной программы учебные занятия и практика могут проводиться Колледжем с группами обучающихся  меньшей численности и отдельными обучающимися, а также с разделением группы на подгруппы. 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образовательной программы СПО, в том числе отдельной части или всего объема учебного предмета, курса, дисциплины, модуля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К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олледжем самостоятельно, отражаются в 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планах, рабочих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дисциплин и профессиональных модулей  части фонда оценочных средств. Текущий контроль включает в себя входной и рубежный контроль, а также другие формы (технические зачёты, академические кон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просмотры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формы и про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D7C70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едуры текущего контроля успеваемости и промежуточной аттестации по каждой дисциплине и МДК доводятся до сведения обучающихся в течение первых двух месяцев от начала обучения.</w:t>
      </w:r>
    </w:p>
    <w:p w:rsidR="0088552D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64D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самостоятельно устанавливает систему оценок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установлена четырёх-балльная система оценок («отлично»», «хорошо», «удовлетворительно», «неудовлетворительно»). В учебном плане отражаются следующие формы промежуточной аттестации:</w:t>
      </w:r>
    </w:p>
    <w:p w:rsidR="009176F5" w:rsidRPr="00855CCA" w:rsidRDefault="0088552D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зачёт; </w:t>
      </w:r>
    </w:p>
    <w:p w:rsidR="0088552D" w:rsidRPr="00855CCA" w:rsidRDefault="001E019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="001A49D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49D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зачёт;</w:t>
      </w:r>
    </w:p>
    <w:p w:rsidR="0088552D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(к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экзамен;</w:t>
      </w:r>
    </w:p>
    <w:p w:rsidR="0088552D" w:rsidRPr="00855CCA" w:rsidRDefault="0088552D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экзамен по профессиональным модулям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199" w:rsidRPr="00855CCA" w:rsidRDefault="001E019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99" w:rsidRDefault="00746EF3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019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соответствующим учебным планом. </w:t>
      </w:r>
    </w:p>
    <w:p w:rsidR="001A49D9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F5" w:rsidRPr="00855CCA" w:rsidRDefault="002264DD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экзаменов в процессе промежуточной аттестации студентов не должно превышать 8 экзаменов в учебном году, а количество зачетов – 10. В указанное количество не входят экзамены и зачеты по физической культуре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учебной и произ</w:t>
      </w:r>
      <w:r w:rsidR="00DA616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552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одственной практике.</w:t>
      </w:r>
      <w:r w:rsidR="00DA616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изучении дисциплины или МДК в течение нескольких семестров промежуточная аттестация, согласно учебному плану, может проводиться несколько раз; в диплом выставляется оценка, полученная в последний семестр промежуточной аттестации. Неудовлетворительные результаты промежуточной аттестации по одному или нескольким дисциплинам (МДК) признаются академической задолженностью. Повторное прохождение промежуточной аттестации с целью ликвидации академической задолженности возможно не более двух раз. Обучающиеся, не ликвидировавшие в установленные сроки академические задолженности, отчисляются из Колледжа как не выполнившие обязанностей по добросовестному освоению образовательной программы и выполнению учебного плана. </w:t>
      </w:r>
    </w:p>
    <w:p w:rsidR="00DA616A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616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курсовой работы рассматривается как вид учебной деятельности по общепрофессиональной дисциплине и (или) профессиональному модулю и реализуется в пределах времени, отведённого на их изучение. Количество курсовых работ должно быть не </w:t>
      </w:r>
      <w:r w:rsidR="00DA616A" w:rsidRPr="0041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1600B" w:rsidRPr="00416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DA616A" w:rsidRPr="0041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6A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обучения.</w:t>
      </w:r>
    </w:p>
    <w:p w:rsidR="00C70E59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0E5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комплексный экзамен по профессиональным модулям. При этом оценивание компетенций и решение об освоения вида профессиональной деятельности производится отдельно по каждому профессиональному модулю. </w:t>
      </w:r>
    </w:p>
    <w:p w:rsidR="002A42BE" w:rsidRPr="00855CCA" w:rsidRDefault="002A42BE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202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 предусматривает проведение консультаций из расчёта 4 часа на одного обучающегося на каждый учебный год. Консультации проводятся в форме групповых, 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мелкогрупповых и индивидуальных. Расчёт консультаций производится ежегодно с учётом контингента обучающихся на начало учебного года на каждом курсе реализуемой специальности по принципу:</w:t>
      </w:r>
    </w:p>
    <w:p w:rsidR="002A42BE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2BE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часа консультаций на профессиональные модули;</w:t>
      </w:r>
    </w:p>
    <w:p w:rsidR="002A42BE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2BE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час, умноженный на контингент обучающихся-на групповые и мелкогрупповые консультации по ПМ, дисциплинам общеобразовательного цикла, циклов ОГСЭ и ОП.</w:t>
      </w:r>
    </w:p>
    <w:p w:rsidR="002A42BE" w:rsidRPr="00855CCA" w:rsidRDefault="002A42BE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расчёта представлен в таблице: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4"/>
        <w:gridCol w:w="2393"/>
        <w:gridCol w:w="2393"/>
      </w:tblGrid>
      <w:tr w:rsidR="00855CCA" w:rsidRPr="00855CCA" w:rsidTr="002A42BE">
        <w:trPr>
          <w:trHeight w:val="375"/>
        </w:trPr>
        <w:tc>
          <w:tcPr>
            <w:tcW w:w="993" w:type="dxa"/>
            <w:vMerge w:val="restart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684" w:type="dxa"/>
            <w:vMerge w:val="restart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для расчёта</w:t>
            </w:r>
          </w:p>
        </w:tc>
        <w:tc>
          <w:tcPr>
            <w:tcW w:w="4786" w:type="dxa"/>
            <w:gridSpan w:val="2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консультаций</w:t>
            </w:r>
          </w:p>
        </w:tc>
      </w:tr>
      <w:tr w:rsidR="00855CCA" w:rsidRPr="00855CCA" w:rsidTr="002A42BE">
        <w:trPr>
          <w:trHeight w:val="450"/>
        </w:trPr>
        <w:tc>
          <w:tcPr>
            <w:tcW w:w="993" w:type="dxa"/>
            <w:vMerge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(индивидуальные)</w:t>
            </w: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ПМ, ОД, ОГСЭ, ОПД (групповые и мелкогрупповые)</w:t>
            </w:r>
          </w:p>
        </w:tc>
      </w:tr>
      <w:tr w:rsidR="00855CCA" w:rsidRPr="00855CCA" w:rsidTr="002A42BE">
        <w:tc>
          <w:tcPr>
            <w:tcW w:w="9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84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*</w:t>
            </w:r>
            <w:r w:rsidR="003B419B"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</w:tr>
      <w:tr w:rsidR="00855CCA" w:rsidRPr="00855CCA" w:rsidTr="002A42BE">
        <w:tc>
          <w:tcPr>
            <w:tcW w:w="9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84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393" w:type="dxa"/>
          </w:tcPr>
          <w:p w:rsidR="002A42BE" w:rsidRPr="00855CCA" w:rsidRDefault="003B419B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*контингент</w:t>
            </w:r>
          </w:p>
        </w:tc>
      </w:tr>
      <w:tr w:rsidR="00855CCA" w:rsidRPr="00855CCA" w:rsidTr="002A42BE">
        <w:tc>
          <w:tcPr>
            <w:tcW w:w="9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684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393" w:type="dxa"/>
          </w:tcPr>
          <w:p w:rsidR="002A42BE" w:rsidRPr="00855CCA" w:rsidRDefault="003B419B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*контингент</w:t>
            </w:r>
          </w:p>
        </w:tc>
      </w:tr>
      <w:tr w:rsidR="00855CCA" w:rsidRPr="00855CCA" w:rsidTr="002A42BE">
        <w:tc>
          <w:tcPr>
            <w:tcW w:w="9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84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393" w:type="dxa"/>
          </w:tcPr>
          <w:p w:rsidR="002A42BE" w:rsidRPr="00855CCA" w:rsidRDefault="002A42BE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393" w:type="dxa"/>
          </w:tcPr>
          <w:p w:rsidR="002A42BE" w:rsidRPr="00855CCA" w:rsidRDefault="003B419B" w:rsidP="00855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*контингент</w:t>
            </w:r>
          </w:p>
        </w:tc>
      </w:tr>
    </w:tbl>
    <w:p w:rsidR="002A42BE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419B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консультации проводятся по расписанию в период подготовки и проведения промежуточной аттестации и ГИА. Расписание индивидуальных консультаций составляется преподавателем. Учёт проведённых консультаций ведётся в журнале консультаций.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64D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42BE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СПО завершается 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итоговой аттестацией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F5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019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(ГИА) включает подготовку и защиту выпускной квалификационной работы и государственные экзамены.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не имеющие академической задолженности и в полном объеме выполнившие учебный план или индивидуальный учебный план, по имеющим государственную аккредитацию образовательным программам СПО, проходят государственную итоговую аттестацию.</w:t>
      </w:r>
    </w:p>
    <w:p w:rsidR="009176F5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рошедшим Г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итоговую аттестацию по образовательным программам СПО, выдается диплом о СПО, подтверждающий получение СПО и квалификацию по соответствующей специальности СПО.</w:t>
      </w:r>
    </w:p>
    <w:p w:rsidR="001E0199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019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 среднего профессионального образования, не имеющие среднего общего образования, вправе сдавать ЕГЭ и получить аттестат о среднем общем образовании на базе МБОУ СОШ.</w:t>
      </w:r>
    </w:p>
    <w:p w:rsidR="009176F5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или получившим на Г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итоговой аттестации неудовлетворительные результаты, а также лицам, освоившим часть образовательной программы СПО и (или) отчисленным из Колледжа, выдается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 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 или о периоде обучения по образцу, установленным Колледжем.</w:t>
      </w:r>
    </w:p>
    <w:p w:rsidR="009176F5" w:rsidRPr="00855CCA" w:rsidRDefault="002264DD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9176F5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об образовании, представленный при поступлении в Колледж, выдается из личного дела лицу, окончившему Колледж, выбывшему до окончания Колледжа, а также студенту,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9176F5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264DD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образовательным программам СПО, после прохождения государственной итоговой аттестации </w:t>
      </w:r>
      <w:r w:rsidR="001A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отчисляются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образования.</w:t>
      </w:r>
    </w:p>
    <w:p w:rsidR="001A49D9" w:rsidRPr="00855CCA" w:rsidRDefault="001A49D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ОСОБЕННОСТИ ОРГАНИЗАЦИИ ОБРАЗОВАТЕЛЬНОЙ ДЕЯТЕЛЬНОСТИ ДЛЯ ЛИЦ С ОГРАНИЧЕННЫМИ ВОЗМОЖНОСТЯМИ ЗДОРОВЬЯ</w:t>
      </w:r>
      <w:r w:rsidR="00C1294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Содержание СПО и условия организации обучения обучающихся с ограниченными возможностями здоровья (далее – ОВЗ)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="00C1294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получения СПО по </w:t>
      </w:r>
      <w:r w:rsidR="0074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СПО</w:t>
      </w:r>
      <w:r w:rsidR="00C1294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лиц с ОВЗ могут быть увеличены, но не более, чем на 10 месяцев.</w:t>
      </w:r>
    </w:p>
    <w:p w:rsidR="00C12949" w:rsidRPr="00855CCA" w:rsidRDefault="00C12949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Колледж определяет принадлежность студентов к категориям «ОВЗ», «Инвалид» на основании медицинских документов, справок ППМК, предоставленных студентом или его законным представителем.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образовательным программам СПО студентов с ОВЗ осуществляется на основе образовательных программ СПО, адаптированных при необходимости для обучения указанных обучающихся.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Обучение по образовательным программам СПО студентов с ОВЗ осуществляется Колледжем с учетом особенностей психофизического развития, индивидуальных возможностей и состояния здоровья таких обучающихся.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3.3 Для получения СПО обучающимися с ОВЗ Колледжем должны быть созданы специальные условия.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Под специальными условиями для получения СПО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 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Колледжа и другие условия, без которых невозможно или затруднено освоение образовательных программ обучающимися с ОВЗ.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3.5 В целях доступности получения СПО обучающимися с ОВЗ Колледжем должно быть обеспечено: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обучающихся с ОВЗ по зрению: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адаптация официального сайта Колледжа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D12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выдача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BD12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являющи</w:t>
      </w:r>
      <w:r w:rsidR="00BD12E7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слепыми или слабовидящими,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фоне);</w:t>
      </w:r>
    </w:p>
    <w:p w:rsidR="00BD12E7" w:rsidRPr="00855CCA" w:rsidRDefault="00BD12E7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учебных и лекционных материалов в электронном виде;</w:t>
      </w:r>
    </w:p>
    <w:p w:rsidR="00BD12E7" w:rsidRPr="00855CCA" w:rsidRDefault="00BD12E7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консультаций в количестве от 20 до 36 академических часов по групповым дисциплинам, вызывающим трудности в восприятии;</w:t>
      </w:r>
    </w:p>
    <w:p w:rsidR="00BD12E7" w:rsidRPr="00855CCA" w:rsidRDefault="00BD12E7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доступных для обучающихся местах справочной информации;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присутствие ассистента, оказывающего обучающемуся необходимую помощь;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выпуска альтернативных форматов печатных материалов (крупный шрифт или аудиофайлы);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обучающихся с ограниченными возможностями здоровья по слуху: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надлежащими звуковыми средствами воспроизведения информации;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локальное понижение стоек-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барьеров до высоты не более 0,8 м; наличие специальных кресел и других приспособлений).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3.6 Образование обучающихся с ОВЗ может быть организовано как совместно с другими обучающимися</w:t>
      </w:r>
      <w:r w:rsidR="00C12949"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применением, или без применения специальных методов или технических средств</w:t>
      </w: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отдельных классах, группах или в других образовательных организациях.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3.7 Численность обучающихся с ОВЗ в учебной группе устанавливается  до 15 человек.</w:t>
      </w:r>
    </w:p>
    <w:p w:rsidR="009176F5" w:rsidRPr="00855CCA" w:rsidRDefault="009176F5" w:rsidP="00855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A">
        <w:rPr>
          <w:rFonts w:ascii="Times New Roman" w:eastAsia="Times New Roman" w:hAnsi="Times New Roman" w:cs="Times New Roman"/>
          <w:sz w:val="24"/>
          <w:szCs w:val="24"/>
          <w:lang w:eastAsia="ru-RU"/>
        </w:rPr>
        <w:t>3.8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300BB1" w:rsidRPr="00855CCA" w:rsidRDefault="001A49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12E7" w:rsidRPr="00855CCA">
        <w:rPr>
          <w:rFonts w:ascii="Times New Roman" w:hAnsi="Times New Roman" w:cs="Times New Roman"/>
          <w:sz w:val="24"/>
          <w:szCs w:val="24"/>
        </w:rPr>
        <w:t>Меры дисциплинарного взыскания к студентам с ограниченными возможностями здоровья и инвалидам не применяется, за исключением отчисления из Учреждения за академическую задолженность (с соблюдением предусмотренных норм).</w:t>
      </w:r>
    </w:p>
    <w:p w:rsidR="00BD12E7" w:rsidRPr="00855CCA" w:rsidRDefault="001A49D9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12E7" w:rsidRPr="00855CCA">
        <w:rPr>
          <w:rFonts w:ascii="Times New Roman" w:hAnsi="Times New Roman" w:cs="Times New Roman"/>
          <w:sz w:val="24"/>
          <w:szCs w:val="24"/>
        </w:rPr>
        <w:t>В случае необходимости осуществления присмотра, ухода за студентом с ОВЗ, проживающим в общежитии Колледжа, лицу, которое будет осуществлять данный уход, предоставляется место в общежитии на условии специализированного найма.</w:t>
      </w:r>
    </w:p>
    <w:p w:rsidR="00746EF3" w:rsidRDefault="00746EF3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E7" w:rsidRPr="00855CCA" w:rsidRDefault="00BD12E7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4</w:t>
      </w:r>
      <w:r w:rsidR="00746EF3">
        <w:rPr>
          <w:rFonts w:ascii="Times New Roman" w:hAnsi="Times New Roman" w:cs="Times New Roman"/>
          <w:sz w:val="24"/>
          <w:szCs w:val="24"/>
        </w:rPr>
        <w:t>.</w:t>
      </w:r>
      <w:r w:rsidRPr="00855CCA">
        <w:rPr>
          <w:rFonts w:ascii="Times New Roman" w:hAnsi="Times New Roman" w:cs="Times New Roman"/>
          <w:sz w:val="24"/>
          <w:szCs w:val="24"/>
        </w:rPr>
        <w:t xml:space="preserve"> УЧЕБНАЯ ДОКУМЕНТАЦИЯ, ИСПОЛЬЗУЕМАЯ В ОБРАЗОВАТЕЛЬНОЙ ДЕЯТЕЛЬНОСТИ</w:t>
      </w:r>
    </w:p>
    <w:p w:rsidR="00BD12E7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Для ведения образовательной деятельности учебной частью предусмотрена следующая документация: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Журнал учебных занятий (3 вида);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Сведения о выполнении учебной нагрузки</w:t>
      </w:r>
      <w:r w:rsidR="00746EF3">
        <w:rPr>
          <w:rFonts w:ascii="Times New Roman" w:hAnsi="Times New Roman" w:cs="Times New Roman"/>
          <w:sz w:val="24"/>
          <w:szCs w:val="24"/>
        </w:rPr>
        <w:t xml:space="preserve"> преподавателя (концертмейстера)</w:t>
      </w:r>
      <w:r w:rsidRPr="00855CCA">
        <w:rPr>
          <w:rFonts w:ascii="Times New Roman" w:hAnsi="Times New Roman" w:cs="Times New Roman"/>
          <w:sz w:val="24"/>
          <w:szCs w:val="24"/>
        </w:rPr>
        <w:t>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Форма расписания групповых занятий по специальностям;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Форма расписания занятий преподавателя (концертмейстера);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Форма календарно-тематического плана;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Экзаменационная ведомость (оформление устного и письменного экзаменов, зачётов);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Ведомость пересдачи зачётов и экзаменов;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Ведомость комплексного экзамена по профессиональным модулям;</w:t>
      </w: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Ведомость для фиксирования результатов текущей аттестации (академических концертов, технических зачётов, текущих просмотров);</w:t>
      </w:r>
    </w:p>
    <w:p w:rsidR="00335A84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Сводная ведомость текущей аттестации;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Сводная ведомость промежуточной аттестации (по результатам семестра);</w:t>
      </w:r>
    </w:p>
    <w:p w:rsidR="001D43E5" w:rsidRPr="00855CCA" w:rsidRDefault="00FA281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43E5" w:rsidRPr="00855CCA">
        <w:rPr>
          <w:rFonts w:ascii="Times New Roman" w:hAnsi="Times New Roman" w:cs="Times New Roman"/>
          <w:sz w:val="24"/>
          <w:szCs w:val="24"/>
        </w:rPr>
        <w:t xml:space="preserve">водная ведомость </w:t>
      </w:r>
      <w:r>
        <w:rPr>
          <w:rFonts w:ascii="Times New Roman" w:hAnsi="Times New Roman" w:cs="Times New Roman"/>
          <w:sz w:val="24"/>
          <w:szCs w:val="24"/>
        </w:rPr>
        <w:t xml:space="preserve">итогов образовательного процесса </w:t>
      </w:r>
      <w:r w:rsidR="001D43E5" w:rsidRPr="00855CC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Личное дело студента;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Зачётная книжка;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Студенческий билет;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Справка об обучении;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Академическая справка</w:t>
      </w:r>
    </w:p>
    <w:p w:rsidR="001D43E5" w:rsidRPr="00855CCA" w:rsidRDefault="001D43E5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84" w:rsidRPr="00855CCA" w:rsidRDefault="00335A84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4A" w:rsidRPr="00855CCA" w:rsidRDefault="00451F4A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Положение рассмотрено и одобрено на заседании педагогического совета ГБПОУ  «Брянский об</w:t>
      </w:r>
      <w:r w:rsidR="003E7AFA">
        <w:rPr>
          <w:rFonts w:ascii="Times New Roman" w:hAnsi="Times New Roman" w:cs="Times New Roman"/>
          <w:sz w:val="24"/>
          <w:szCs w:val="24"/>
        </w:rPr>
        <w:t>ластной колледж искусств» от «</w:t>
      </w:r>
      <w:r w:rsidR="002D1399">
        <w:rPr>
          <w:rFonts w:ascii="Times New Roman" w:hAnsi="Times New Roman" w:cs="Times New Roman"/>
          <w:sz w:val="24"/>
          <w:szCs w:val="24"/>
        </w:rPr>
        <w:t>1</w:t>
      </w:r>
      <w:r w:rsidR="003E7AFA">
        <w:rPr>
          <w:rFonts w:ascii="Times New Roman" w:hAnsi="Times New Roman" w:cs="Times New Roman"/>
          <w:sz w:val="24"/>
          <w:szCs w:val="24"/>
        </w:rPr>
        <w:t>0</w:t>
      </w:r>
      <w:r w:rsidRPr="00855CCA">
        <w:rPr>
          <w:rFonts w:ascii="Times New Roman" w:hAnsi="Times New Roman" w:cs="Times New Roman"/>
          <w:sz w:val="24"/>
          <w:szCs w:val="24"/>
        </w:rPr>
        <w:t xml:space="preserve">» </w:t>
      </w:r>
      <w:r w:rsidR="003E7AFA">
        <w:rPr>
          <w:rFonts w:ascii="Times New Roman" w:hAnsi="Times New Roman" w:cs="Times New Roman"/>
          <w:sz w:val="24"/>
          <w:szCs w:val="24"/>
        </w:rPr>
        <w:t>августа</w:t>
      </w:r>
      <w:r w:rsidRPr="00855CCA">
        <w:rPr>
          <w:rFonts w:ascii="Times New Roman" w:hAnsi="Times New Roman" w:cs="Times New Roman"/>
          <w:sz w:val="24"/>
          <w:szCs w:val="24"/>
        </w:rPr>
        <w:t xml:space="preserve"> 201</w:t>
      </w:r>
      <w:r w:rsidR="003E7AFA">
        <w:rPr>
          <w:rFonts w:ascii="Times New Roman" w:hAnsi="Times New Roman" w:cs="Times New Roman"/>
          <w:sz w:val="24"/>
          <w:szCs w:val="24"/>
        </w:rPr>
        <w:t>6</w:t>
      </w:r>
      <w:r w:rsidRPr="00855CCA">
        <w:rPr>
          <w:rFonts w:ascii="Times New Roman" w:hAnsi="Times New Roman" w:cs="Times New Roman"/>
          <w:sz w:val="24"/>
          <w:szCs w:val="24"/>
        </w:rPr>
        <w:t xml:space="preserve"> года. Протокол № </w:t>
      </w:r>
      <w:r w:rsidR="002D1399">
        <w:rPr>
          <w:rFonts w:ascii="Times New Roman" w:hAnsi="Times New Roman" w:cs="Times New Roman"/>
          <w:sz w:val="24"/>
          <w:szCs w:val="24"/>
        </w:rPr>
        <w:t>1</w:t>
      </w:r>
      <w:r w:rsidRPr="00855CCA">
        <w:rPr>
          <w:rFonts w:ascii="Times New Roman" w:hAnsi="Times New Roman" w:cs="Times New Roman"/>
          <w:sz w:val="24"/>
          <w:szCs w:val="24"/>
        </w:rPr>
        <w:t>.</w:t>
      </w:r>
    </w:p>
    <w:p w:rsidR="00746EF3" w:rsidRDefault="00746EF3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EF3" w:rsidRDefault="00746EF3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4A" w:rsidRPr="00855CCA" w:rsidRDefault="00451F4A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 xml:space="preserve">Положение доведено до сведения членов студенческого совета </w:t>
      </w:r>
      <w:r w:rsidR="006A3485">
        <w:rPr>
          <w:rFonts w:ascii="Times New Roman" w:hAnsi="Times New Roman" w:cs="Times New Roman"/>
          <w:sz w:val="24"/>
          <w:szCs w:val="24"/>
        </w:rPr>
        <w:t>к</w:t>
      </w:r>
      <w:r w:rsidRPr="00855CCA">
        <w:rPr>
          <w:rFonts w:ascii="Times New Roman" w:hAnsi="Times New Roman" w:cs="Times New Roman"/>
          <w:sz w:val="24"/>
          <w:szCs w:val="24"/>
        </w:rPr>
        <w:t>олледжа</w:t>
      </w:r>
      <w:r w:rsidR="006A3485">
        <w:rPr>
          <w:rFonts w:ascii="Times New Roman" w:hAnsi="Times New Roman" w:cs="Times New Roman"/>
          <w:sz w:val="24"/>
          <w:szCs w:val="24"/>
        </w:rPr>
        <w:t xml:space="preserve">, </w:t>
      </w:r>
      <w:r w:rsidR="006A3485" w:rsidRPr="006A3485">
        <w:rPr>
          <w:rFonts w:ascii="Times New Roman" w:hAnsi="Times New Roman" w:cs="Times New Roman"/>
          <w:sz w:val="24"/>
          <w:szCs w:val="24"/>
        </w:rPr>
        <w:t>совета родителей</w:t>
      </w:r>
      <w:bookmarkStart w:id="0" w:name="_GoBack"/>
      <w:bookmarkEnd w:id="0"/>
      <w:r w:rsidRPr="00855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F4A" w:rsidRPr="00855CCA" w:rsidRDefault="00451F4A" w:rsidP="0085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F4A" w:rsidRPr="00855C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B0" w:rsidRDefault="003821B0" w:rsidP="003E7AFA">
      <w:pPr>
        <w:spacing w:after="0" w:line="240" w:lineRule="auto"/>
      </w:pPr>
      <w:r>
        <w:separator/>
      </w:r>
    </w:p>
  </w:endnote>
  <w:endnote w:type="continuationSeparator" w:id="0">
    <w:p w:rsidR="003821B0" w:rsidRDefault="003821B0" w:rsidP="003E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28422"/>
      <w:docPartObj>
        <w:docPartGallery w:val="Page Numbers (Bottom of Page)"/>
        <w:docPartUnique/>
      </w:docPartObj>
    </w:sdtPr>
    <w:sdtEndPr/>
    <w:sdtContent>
      <w:p w:rsidR="003E7AFA" w:rsidRDefault="003E7A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E9">
          <w:rPr>
            <w:noProof/>
          </w:rPr>
          <w:t>1</w:t>
        </w:r>
        <w:r>
          <w:fldChar w:fldCharType="end"/>
        </w:r>
      </w:p>
    </w:sdtContent>
  </w:sdt>
  <w:p w:rsidR="003E7AFA" w:rsidRDefault="003E7A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B0" w:rsidRDefault="003821B0" w:rsidP="003E7AFA">
      <w:pPr>
        <w:spacing w:after="0" w:line="240" w:lineRule="auto"/>
      </w:pPr>
      <w:r>
        <w:separator/>
      </w:r>
    </w:p>
  </w:footnote>
  <w:footnote w:type="continuationSeparator" w:id="0">
    <w:p w:rsidR="003821B0" w:rsidRDefault="003821B0" w:rsidP="003E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CF3"/>
    <w:rsid w:val="00091346"/>
    <w:rsid w:val="000D1F48"/>
    <w:rsid w:val="000D7C70"/>
    <w:rsid w:val="000E5271"/>
    <w:rsid w:val="001A49D9"/>
    <w:rsid w:val="001D43E5"/>
    <w:rsid w:val="001E0199"/>
    <w:rsid w:val="001F27E9"/>
    <w:rsid w:val="002264DD"/>
    <w:rsid w:val="002A42BE"/>
    <w:rsid w:val="002A7D0F"/>
    <w:rsid w:val="002D1399"/>
    <w:rsid w:val="00300BB1"/>
    <w:rsid w:val="00335A84"/>
    <w:rsid w:val="00352325"/>
    <w:rsid w:val="003821B0"/>
    <w:rsid w:val="00382FE7"/>
    <w:rsid w:val="003B419B"/>
    <w:rsid w:val="003E4E5D"/>
    <w:rsid w:val="003E7AFA"/>
    <w:rsid w:val="0041126A"/>
    <w:rsid w:val="0041600B"/>
    <w:rsid w:val="00451F4A"/>
    <w:rsid w:val="004A3892"/>
    <w:rsid w:val="004A4A69"/>
    <w:rsid w:val="004E2573"/>
    <w:rsid w:val="00540DB2"/>
    <w:rsid w:val="00616C68"/>
    <w:rsid w:val="0063033D"/>
    <w:rsid w:val="006A1DD9"/>
    <w:rsid w:val="006A3485"/>
    <w:rsid w:val="00713114"/>
    <w:rsid w:val="00746EF3"/>
    <w:rsid w:val="00855CCA"/>
    <w:rsid w:val="0088552D"/>
    <w:rsid w:val="0091077D"/>
    <w:rsid w:val="009176F5"/>
    <w:rsid w:val="0093078A"/>
    <w:rsid w:val="00977707"/>
    <w:rsid w:val="009C5E2C"/>
    <w:rsid w:val="00A15C55"/>
    <w:rsid w:val="00A16883"/>
    <w:rsid w:val="00A71BEA"/>
    <w:rsid w:val="00A9096E"/>
    <w:rsid w:val="00AD79EA"/>
    <w:rsid w:val="00B20251"/>
    <w:rsid w:val="00B6153D"/>
    <w:rsid w:val="00B76713"/>
    <w:rsid w:val="00BD12E7"/>
    <w:rsid w:val="00BF32C6"/>
    <w:rsid w:val="00C12949"/>
    <w:rsid w:val="00C70E59"/>
    <w:rsid w:val="00DA616A"/>
    <w:rsid w:val="00E61F9B"/>
    <w:rsid w:val="00EA6CF3"/>
    <w:rsid w:val="00EC0D03"/>
    <w:rsid w:val="00ED2B25"/>
    <w:rsid w:val="00EE2C8D"/>
    <w:rsid w:val="00F94CB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A83A"/>
  <w15:docId w15:val="{E5F997B5-35DB-403C-B908-8A495F5E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6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6F5"/>
  </w:style>
  <w:style w:type="character" w:styleId="a4">
    <w:name w:val="Hyperlink"/>
    <w:basedOn w:val="a0"/>
    <w:uiPriority w:val="99"/>
    <w:semiHidden/>
    <w:unhideWhenUsed/>
    <w:rsid w:val="009176F5"/>
    <w:rPr>
      <w:color w:val="0000FF"/>
      <w:u w:val="single"/>
    </w:rPr>
  </w:style>
  <w:style w:type="table" w:styleId="a5">
    <w:name w:val="Table Grid"/>
    <w:basedOn w:val="a1"/>
    <w:uiPriority w:val="59"/>
    <w:rsid w:val="006A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AFA"/>
  </w:style>
  <w:style w:type="paragraph" w:styleId="a8">
    <w:name w:val="footer"/>
    <w:basedOn w:val="a"/>
    <w:link w:val="a9"/>
    <w:uiPriority w:val="99"/>
    <w:unhideWhenUsed/>
    <w:rsid w:val="003E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AFA"/>
  </w:style>
  <w:style w:type="paragraph" w:styleId="aa">
    <w:name w:val="Balloon Text"/>
    <w:basedOn w:val="a"/>
    <w:link w:val="ab"/>
    <w:uiPriority w:val="99"/>
    <w:semiHidden/>
    <w:unhideWhenUsed/>
    <w:rsid w:val="003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31</cp:revision>
  <cp:lastPrinted>2017-09-04T05:43:00Z</cp:lastPrinted>
  <dcterms:created xsi:type="dcterms:W3CDTF">2017-04-22T18:07:00Z</dcterms:created>
  <dcterms:modified xsi:type="dcterms:W3CDTF">2021-08-31T12:00:00Z</dcterms:modified>
</cp:coreProperties>
</file>